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B2" w:rsidRPr="00EA0605" w:rsidRDefault="00D56DB2" w:rsidP="00D56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6DB2" w:rsidRPr="00EA0605" w:rsidRDefault="00D56DB2" w:rsidP="00D56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“Керектөөчүлөрдүн укуктарын коргоо жөнүндө” </w:t>
      </w:r>
      <w:r w:rsidR="00BC7669" w:rsidRPr="00EA06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 </w:t>
      </w:r>
      <w:r w:rsidRPr="00EA06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Мыйзамына өзгөртүүлөрдү киргизүү жөнүндө”  Кыргыз Республикасынын Мыйзамынын долбоору жөнүндө”</w:t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  <w:r w:rsidR="004837E4" w:rsidRPr="004837E4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долбооруна</w:t>
      </w:r>
    </w:p>
    <w:p w:rsidR="00D56DB2" w:rsidRPr="00EA0605" w:rsidRDefault="00D56DB2" w:rsidP="00D56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D56DB2" w:rsidRPr="00EA0605" w:rsidRDefault="00D56DB2" w:rsidP="00D56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6DB2" w:rsidRPr="00EA0605" w:rsidRDefault="00D56DB2" w:rsidP="00D5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D56DB2" w:rsidRPr="00EA0605" w:rsidRDefault="00D56DB2" w:rsidP="00435D6B">
      <w:pPr>
        <w:pStyle w:val="a3"/>
        <w:numPr>
          <w:ilvl w:val="0"/>
          <w:numId w:val="1"/>
        </w:numPr>
        <w:spacing w:after="0" w:line="240" w:lineRule="auto"/>
        <w:ind w:left="0" w:right="-1"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:rsidR="00D56DB2" w:rsidRPr="00EA0605" w:rsidRDefault="00AF0219" w:rsidP="00AF0219">
      <w:pPr>
        <w:pStyle w:val="tkNazvanie"/>
        <w:tabs>
          <w:tab w:val="left" w:pos="699"/>
        </w:tabs>
        <w:spacing w:before="0" w:after="0" w:line="240" w:lineRule="auto"/>
        <w:ind w:left="0" w:right="0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ab/>
      </w:r>
      <w:r w:rsidR="00D56DB2" w:rsidRPr="00EA0605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Ушул токтом долбоору “Кыргыз Республикасынын  “Керектөөчүлөрдүн укуктарын коргоо жөнүндө” Мыйзамына өзгөртүүлөрдү киргизүү жөнүндө”  Кыргыз Республикасынын Мыйзамынын долбоорун (мындан ары –мыйзамдолбоор)</w:t>
      </w:r>
      <w:r w:rsidR="00D56DB2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B2" w:rsidRPr="00EA0605">
        <w:rPr>
          <w:rFonts w:ascii="Times New Roman" w:hAnsi="Times New Roman" w:cs="Times New Roman"/>
          <w:b w:val="0"/>
          <w:sz w:val="28"/>
          <w:szCs w:val="28"/>
          <w:lang w:val="ky-KG"/>
        </w:rPr>
        <w:t>жактырууга багытталган.</w:t>
      </w:r>
      <w:r w:rsidR="00A561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D56DB2" w:rsidRPr="00EA0605" w:rsidRDefault="00D56DB2" w:rsidP="00D56DB2">
      <w:pPr>
        <w:pStyle w:val="tkNazvanie"/>
        <w:numPr>
          <w:ilvl w:val="0"/>
          <w:numId w:val="1"/>
        </w:numPr>
        <w:tabs>
          <w:tab w:val="left" w:pos="9639"/>
        </w:tabs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Баяндоочу бөлүгү.  </w:t>
      </w:r>
    </w:p>
    <w:p w:rsidR="00D50F76" w:rsidRDefault="00D56DB2" w:rsidP="00D50F76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Мыйзамдолбоор Кыргыз Республикасынын “Керектөөчүлөрдүн укуктарын коргоо жөнүндө” Мыйзамындагы </w:t>
      </w:r>
      <w:r w:rsidR="00D50F76" w:rsidRPr="00D04C9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D50F76" w:rsidRPr="00D50F7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жаңы Конституциясына ылайыкка келтирүү жана </w:t>
      </w:r>
      <w:r w:rsidR="00D50F76" w:rsidRPr="00D50F76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</w:t>
      </w:r>
      <w:r w:rsidR="00D50F76" w:rsidRPr="00D50F7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Президентинин 2021-жылдын 8-февралындагы “Кыргыз Республикасынын мыйзамдарына инвентаризация жүргүзүү жөнүндө” №26 Жарлыгын аткаруу максатында иштелип чыкты.</w:t>
      </w:r>
    </w:p>
    <w:p w:rsidR="00D56DB2" w:rsidRPr="00EA0605" w:rsidRDefault="00D56DB2" w:rsidP="00D50F76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мыйзам долбоор Кыргыз Республикасынын Экономика </w:t>
      </w:r>
      <w:r w:rsidR="00EC1C88">
        <w:rPr>
          <w:rFonts w:ascii="Times New Roman" w:hAnsi="Times New Roman" w:cs="Times New Roman"/>
          <w:sz w:val="28"/>
          <w:szCs w:val="28"/>
          <w:lang w:val="ky-KG"/>
        </w:rPr>
        <w:t xml:space="preserve">жана коммерция 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иш чөйрөсүнө жана компетенциясына кирээрин эске алып, аталган долбоорду Кыргыз Республикасынын Жогорку Кеңешинде кароодо </w:t>
      </w:r>
      <w:r w:rsidR="00EC1C88"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C1C88"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="00EC1C88"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Кабинет</w:t>
      </w:r>
      <w:r w:rsidR="00EC1C88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катары ушул мамлекеттик органдын жетекчисин</w:t>
      </w:r>
      <w:r w:rsidR="00C50526">
        <w:rPr>
          <w:rFonts w:ascii="Times New Roman" w:hAnsi="Times New Roman" w:cs="Times New Roman"/>
          <w:sz w:val="28"/>
          <w:szCs w:val="28"/>
          <w:lang w:val="ky-KG"/>
        </w:rPr>
        <w:t>ин орун басарын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аныктоо сунушталууда. 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Кабыл алынган ЧУАнын аракетинин мүмкүн болуучу социалдык, экономикалык, укуктук, укук коргоочулук, гендердик, экологиялык, коррупциялык кесепеттерге болжолу. 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маалымат.</w:t>
      </w:r>
    </w:p>
    <w:p w:rsidR="00323E08" w:rsidRDefault="00D56DB2" w:rsidP="00323E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«Кыргыз Республикасынын ченемдик укуктук актылары жөнүндө» Кыргыз Республикасынын Мыйзамына ылайык,   Кыргыз Республикасынын </w:t>
      </w:r>
      <w:r w:rsidR="00B55022">
        <w:rPr>
          <w:rFonts w:ascii="Times New Roman" w:hAnsi="Times New Roman" w:cs="Times New Roman"/>
          <w:sz w:val="28"/>
          <w:szCs w:val="28"/>
          <w:lang w:val="ky-KG"/>
        </w:rPr>
        <w:t xml:space="preserve"> Министрлер</w:t>
      </w:r>
      <w:r w:rsidR="00B55022"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Кабинет</w:t>
      </w:r>
      <w:r w:rsidR="00B55022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 расмий са</w:t>
      </w:r>
      <w:r w:rsidR="00323E08">
        <w:rPr>
          <w:rFonts w:ascii="Times New Roman" w:hAnsi="Times New Roman" w:cs="Times New Roman"/>
          <w:sz w:val="28"/>
          <w:szCs w:val="28"/>
          <w:lang w:val="ky-KG"/>
        </w:rPr>
        <w:t xml:space="preserve">йттына </w:t>
      </w:r>
      <w:r w:rsidR="009022D4">
        <w:rPr>
          <w:rFonts w:ascii="Times New Roman" w:eastAsia="Times New Roman" w:hAnsi="Times New Roman" w:cs="Times New Roman"/>
          <w:sz w:val="28"/>
          <w:szCs w:val="28"/>
          <w:lang w:val="ky-KG"/>
        </w:rPr>
        <w:t>2021-жылдын __</w:t>
      </w:r>
      <w:r w:rsidR="009022D4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9022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23E08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9022D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23E08">
        <w:rPr>
          <w:rFonts w:ascii="Times New Roman" w:hAnsi="Times New Roman" w:cs="Times New Roman"/>
          <w:sz w:val="28"/>
          <w:szCs w:val="28"/>
          <w:lang w:val="ky-KG"/>
        </w:rPr>
        <w:t>лд</w:t>
      </w:r>
      <w:r w:rsidR="009022D4">
        <w:rPr>
          <w:rFonts w:ascii="Times New Roman" w:hAnsi="Times New Roman" w:cs="Times New Roman"/>
          <w:sz w:val="28"/>
          <w:szCs w:val="28"/>
          <w:lang w:val="ky-KG"/>
        </w:rPr>
        <w:t>ы</w:t>
      </w:r>
      <w:bookmarkStart w:id="0" w:name="_GoBack"/>
      <w:bookmarkEnd w:id="0"/>
      <w:r w:rsidR="00323E0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23E0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 2021-жылдын __ </w:t>
      </w:r>
      <w:r w:rsidR="00323E08" w:rsidRPr="00E2779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№</w:t>
      </w:r>
      <w:r w:rsidR="00323E0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 koomtalkuu.gov.kg </w:t>
      </w:r>
      <w:r w:rsidR="00323E08" w:rsidRPr="00553CF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23E08">
        <w:rPr>
          <w:rFonts w:ascii="Times New Roman" w:eastAsia="Times New Roman" w:hAnsi="Times New Roman" w:cs="Times New Roman"/>
          <w:sz w:val="28"/>
          <w:szCs w:val="28"/>
          <w:lang w:val="ky-KG"/>
        </w:rPr>
        <w:t>ченемдик укуктук актыларынын долбоорлорун коомдук талкулоонун бирдиктүү порталына жайгаштырылган</w:t>
      </w:r>
      <w:r w:rsidR="00323E08" w:rsidRPr="00E2779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шайкештигине талдоо.</w:t>
      </w:r>
    </w:p>
    <w:p w:rsidR="00D56DB2" w:rsidRPr="00EA0605" w:rsidRDefault="00D56DB2" w:rsidP="00D56D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улуттук жана эл аралык мыйзамдардын ченемдерине жүргүзүлгөн талдоонун жыйынтыгы боюнча </w:t>
      </w:r>
      <w:r w:rsidR="004641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</w:t>
      </w:r>
      <w:r w:rsidR="004641C7"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долбоорунун ченемдери колдонуудагы ченемдик укуктук актыларга карама-каршы келбейт.     </w:t>
      </w:r>
    </w:p>
    <w:p w:rsidR="00D56DB2" w:rsidRPr="00EA0605" w:rsidRDefault="00D56DB2" w:rsidP="00D56D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Каржылоонун зарылдыгы жөнүндө маалымат. </w:t>
      </w:r>
    </w:p>
    <w:p w:rsidR="00D56DB2" w:rsidRPr="00EA0605" w:rsidRDefault="004641C7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B4261">
        <w:rPr>
          <w:rFonts w:ascii="Times New Roman" w:hAnsi="Times New Roman" w:cs="Times New Roman"/>
          <w:sz w:val="28"/>
          <w:szCs w:val="28"/>
          <w:lang w:val="ky-KG"/>
        </w:rPr>
        <w:t>шул токтомдун</w:t>
      </w:r>
      <w:r w:rsidR="00D56DB2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чыгымдарга алып келбейт. 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таасирин талдоо тууралуу маалымат.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>Бул токтом “Кыргыз Республикасынын  “Керектөөчүлөрдүн укуктарын коргоо жөнүндө” Мыйзамына өзгөртүүлөрдү киргизүү жөнүндө”  Кыргыз Республикасынын Мыйзамынын долбоорун жактырууга багытталгандыктан жөнгө салуучу таасирин талдоонун зарылдыгы жок.</w:t>
      </w: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6DB2" w:rsidRPr="00EA0605" w:rsidRDefault="00D56DB2" w:rsidP="00D56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90391" w:rsidRPr="008228E3" w:rsidRDefault="00D56DB2" w:rsidP="00C90391">
      <w:pPr>
        <w:ind w:firstLine="567"/>
        <w:jc w:val="both"/>
        <w:rPr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      </w:t>
      </w:r>
      <w:r w:rsidR="00C903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9416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C903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C90391" w:rsidRPr="00C90391">
        <w:rPr>
          <w:rFonts w:ascii="Times New Roman" w:hAnsi="Times New Roman" w:cs="Times New Roman"/>
          <w:b/>
          <w:sz w:val="28"/>
          <w:szCs w:val="28"/>
          <w:lang w:val="ky-KG"/>
        </w:rPr>
        <w:t>Д.Дж. Амангельдиев</w:t>
      </w:r>
    </w:p>
    <w:p w:rsidR="00D56DB2" w:rsidRPr="00EA0605" w:rsidRDefault="00D56DB2" w:rsidP="00D56DB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6DB2" w:rsidRPr="00EA0605" w:rsidRDefault="00D56DB2" w:rsidP="00D56DB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D56DB2" w:rsidRPr="00EA0605" w:rsidRDefault="00D56DB2" w:rsidP="00D56DB2">
      <w:pPr>
        <w:spacing w:after="0" w:line="240" w:lineRule="auto"/>
        <w:rPr>
          <w:sz w:val="28"/>
          <w:szCs w:val="28"/>
        </w:rPr>
      </w:pPr>
    </w:p>
    <w:p w:rsidR="0086563B" w:rsidRDefault="00A300D9"/>
    <w:sectPr w:rsidR="0086563B" w:rsidSect="002D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D1B4D"/>
    <w:multiLevelType w:val="hybridMultilevel"/>
    <w:tmpl w:val="0E52C432"/>
    <w:lvl w:ilvl="0" w:tplc="02280946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B2"/>
    <w:rsid w:val="000C0745"/>
    <w:rsid w:val="00183B53"/>
    <w:rsid w:val="00184984"/>
    <w:rsid w:val="001C2454"/>
    <w:rsid w:val="002B4261"/>
    <w:rsid w:val="00323E08"/>
    <w:rsid w:val="00364367"/>
    <w:rsid w:val="00395FCD"/>
    <w:rsid w:val="00435D6B"/>
    <w:rsid w:val="004641C7"/>
    <w:rsid w:val="004837E4"/>
    <w:rsid w:val="00523BA6"/>
    <w:rsid w:val="005710D2"/>
    <w:rsid w:val="00696472"/>
    <w:rsid w:val="008263F3"/>
    <w:rsid w:val="009022D4"/>
    <w:rsid w:val="0094160E"/>
    <w:rsid w:val="00A300D9"/>
    <w:rsid w:val="00A561E9"/>
    <w:rsid w:val="00AF0219"/>
    <w:rsid w:val="00B55022"/>
    <w:rsid w:val="00BC7669"/>
    <w:rsid w:val="00C50526"/>
    <w:rsid w:val="00C90391"/>
    <w:rsid w:val="00CA16D4"/>
    <w:rsid w:val="00D04C99"/>
    <w:rsid w:val="00D50F76"/>
    <w:rsid w:val="00D56DB2"/>
    <w:rsid w:val="00E05760"/>
    <w:rsid w:val="00EC1C88"/>
    <w:rsid w:val="00F0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"/>
    <w:basedOn w:val="a"/>
    <w:link w:val="a4"/>
    <w:uiPriority w:val="34"/>
    <w:qFormat/>
    <w:rsid w:val="00D56DB2"/>
    <w:pPr>
      <w:ind w:left="720"/>
      <w:contextualSpacing/>
    </w:pPr>
  </w:style>
  <w:style w:type="character" w:customStyle="1" w:styleId="a4">
    <w:name w:val="Абзац списка Знак"/>
    <w:aliases w:val="ПАРАГРАФ Знак,List Paragraph (numbered (a)) Знак,List Paragraph1 Знак,WB Para Знак"/>
    <w:link w:val="a3"/>
    <w:uiPriority w:val="34"/>
    <w:rsid w:val="00D56DB2"/>
  </w:style>
  <w:style w:type="paragraph" w:customStyle="1" w:styleId="tkNazvanie">
    <w:name w:val="_Название (tkNazvanie)"/>
    <w:basedOn w:val="a"/>
    <w:rsid w:val="00D56DB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"/>
    <w:basedOn w:val="a"/>
    <w:link w:val="a4"/>
    <w:uiPriority w:val="34"/>
    <w:qFormat/>
    <w:rsid w:val="00D56DB2"/>
    <w:pPr>
      <w:ind w:left="720"/>
      <w:contextualSpacing/>
    </w:pPr>
  </w:style>
  <w:style w:type="character" w:customStyle="1" w:styleId="a4">
    <w:name w:val="Абзац списка Знак"/>
    <w:aliases w:val="ПАРАГРАФ Знак,List Paragraph (numbered (a)) Знак,List Paragraph1 Знак,WB Para Знак"/>
    <w:link w:val="a3"/>
    <w:uiPriority w:val="34"/>
    <w:rsid w:val="00D56DB2"/>
  </w:style>
  <w:style w:type="paragraph" w:customStyle="1" w:styleId="tkNazvanie">
    <w:name w:val="_Название (tkNazvanie)"/>
    <w:basedOn w:val="a"/>
    <w:rsid w:val="00D56DB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5</cp:revision>
  <cp:lastPrinted>2021-12-08T10:00:00Z</cp:lastPrinted>
  <dcterms:created xsi:type="dcterms:W3CDTF">2021-12-03T11:33:00Z</dcterms:created>
  <dcterms:modified xsi:type="dcterms:W3CDTF">2021-12-08T10:01:00Z</dcterms:modified>
</cp:coreProperties>
</file>